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BA8BC">
      <w:pPr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附件一</w:t>
      </w:r>
    </w:p>
    <w:p w14:paraId="591F18DB">
      <w:pPr>
        <w:bidi w:val="0"/>
        <w:jc w:val="left"/>
        <w:rPr>
          <w:rFonts w:hint="eastAsia"/>
          <w:sz w:val="24"/>
          <w:szCs w:val="24"/>
          <w:lang w:val="en-US" w:eastAsia="zh-CN"/>
        </w:rPr>
      </w:pPr>
    </w:p>
    <w:p w14:paraId="69191D03">
      <w:pPr>
        <w:jc w:val="center"/>
        <w:rPr>
          <w:rFonts w:eastAsia="黑体"/>
          <w:b/>
          <w:bCs/>
          <w:sz w:val="44"/>
          <w:szCs w:val="44"/>
        </w:rPr>
      </w:pPr>
      <w:bookmarkStart w:id="0" w:name="_GoBack"/>
      <w:r>
        <w:rPr>
          <w:rFonts w:eastAsia="黑体"/>
          <w:b/>
          <w:bCs/>
          <w:sz w:val="44"/>
          <w:szCs w:val="44"/>
        </w:rPr>
        <w:t>参赛报名表</w:t>
      </w:r>
    </w:p>
    <w:bookmarkEnd w:id="0"/>
    <w:tbl>
      <w:tblPr>
        <w:tblStyle w:val="2"/>
        <w:tblW w:w="901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565"/>
        <w:gridCol w:w="1326"/>
        <w:gridCol w:w="1545"/>
        <w:gridCol w:w="1935"/>
        <w:gridCol w:w="2412"/>
      </w:tblGrid>
      <w:tr w14:paraId="54C20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35" w:type="dxa"/>
            <w:vAlign w:val="center"/>
          </w:tcPr>
          <w:p w14:paraId="5CEE7A6B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作品名称</w:t>
            </w:r>
          </w:p>
        </w:tc>
        <w:tc>
          <w:tcPr>
            <w:tcW w:w="7783" w:type="dxa"/>
            <w:gridSpan w:val="5"/>
            <w:vAlign w:val="center"/>
          </w:tcPr>
          <w:p w14:paraId="3AEE843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02D56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5" w:type="dxa"/>
            <w:vMerge w:val="restart"/>
            <w:vAlign w:val="center"/>
          </w:tcPr>
          <w:p w14:paraId="6EF07714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参赛</w:t>
            </w:r>
            <w:r>
              <w:rPr>
                <w:rFonts w:eastAsia="黑体"/>
                <w:sz w:val="24"/>
              </w:rPr>
              <w:t>作者</w:t>
            </w:r>
            <w:r>
              <w:rPr>
                <w:rFonts w:hint="eastAsia" w:eastAsia="黑体"/>
                <w:sz w:val="24"/>
              </w:rPr>
              <w:t>及排序</w:t>
            </w:r>
          </w:p>
        </w:tc>
        <w:tc>
          <w:tcPr>
            <w:tcW w:w="565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04640825">
            <w:pPr>
              <w:jc w:val="center"/>
            </w:pPr>
            <w:r>
              <w:rPr>
                <w:rFonts w:hint="eastAsia" w:eastAsia="黑体"/>
                <w:sz w:val="24"/>
              </w:rPr>
              <w:t>排序</w:t>
            </w:r>
          </w:p>
        </w:tc>
        <w:tc>
          <w:tcPr>
            <w:tcW w:w="1326" w:type="dxa"/>
            <w:shd w:val="clear" w:color="auto" w:fill="E0E0E0"/>
            <w:vAlign w:val="center"/>
          </w:tcPr>
          <w:p w14:paraId="3EE939B2">
            <w:pPr>
              <w:jc w:val="center"/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545" w:type="dxa"/>
            <w:shd w:val="clear" w:color="auto" w:fill="E0E0E0"/>
            <w:vAlign w:val="center"/>
          </w:tcPr>
          <w:p w14:paraId="4892E5A0">
            <w:pPr>
              <w:jc w:val="center"/>
            </w:pPr>
            <w:r>
              <w:rPr>
                <w:rFonts w:hint="eastAsia" w:eastAsia="黑体"/>
                <w:sz w:val="24"/>
              </w:rPr>
              <w:t>专业及班级</w:t>
            </w:r>
          </w:p>
        </w:tc>
        <w:tc>
          <w:tcPr>
            <w:tcW w:w="1935" w:type="dxa"/>
            <w:shd w:val="clear" w:color="auto" w:fill="E0E0E0"/>
            <w:vAlign w:val="center"/>
          </w:tcPr>
          <w:p w14:paraId="3543C2D2">
            <w:pPr>
              <w:jc w:val="center"/>
            </w:pPr>
            <w:r>
              <w:rPr>
                <w:rFonts w:hint="eastAsia" w:eastAsia="黑体"/>
                <w:sz w:val="24"/>
              </w:rPr>
              <w:t>学 号</w:t>
            </w:r>
          </w:p>
        </w:tc>
        <w:tc>
          <w:tcPr>
            <w:tcW w:w="2412" w:type="dxa"/>
            <w:shd w:val="clear" w:color="auto" w:fill="E0E0E0"/>
            <w:vAlign w:val="center"/>
          </w:tcPr>
          <w:p w14:paraId="2D08AEC8">
            <w:pPr>
              <w:jc w:val="center"/>
              <w:rPr>
                <w:b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</w:tr>
      <w:tr w14:paraId="0AC78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5" w:type="dxa"/>
            <w:vMerge w:val="continue"/>
            <w:vAlign w:val="center"/>
          </w:tcPr>
          <w:p w14:paraId="1F40AD7B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CFF7CA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26" w:type="dxa"/>
            <w:vAlign w:val="center"/>
          </w:tcPr>
          <w:p w14:paraId="0679D9C0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36C6BEA5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2381BDAF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12" w:type="dxa"/>
            <w:vAlign w:val="center"/>
          </w:tcPr>
          <w:p w14:paraId="01CE9131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04862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5" w:type="dxa"/>
            <w:vMerge w:val="continue"/>
            <w:vAlign w:val="center"/>
          </w:tcPr>
          <w:p w14:paraId="6846CDBD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061E34B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26" w:type="dxa"/>
            <w:vAlign w:val="center"/>
          </w:tcPr>
          <w:p w14:paraId="3CD61E42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197917EC">
            <w:pPr>
              <w:jc w:val="center"/>
            </w:pPr>
          </w:p>
        </w:tc>
        <w:tc>
          <w:tcPr>
            <w:tcW w:w="1935" w:type="dxa"/>
            <w:vAlign w:val="center"/>
          </w:tcPr>
          <w:p w14:paraId="5F9D83F4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12" w:type="dxa"/>
            <w:vAlign w:val="center"/>
          </w:tcPr>
          <w:p w14:paraId="11AF402E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24D18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5" w:type="dxa"/>
            <w:vMerge w:val="continue"/>
            <w:vAlign w:val="center"/>
          </w:tcPr>
          <w:p w14:paraId="797AE842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A1CC77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26" w:type="dxa"/>
            <w:tcBorders>
              <w:bottom w:val="single" w:color="auto" w:sz="4" w:space="0"/>
            </w:tcBorders>
            <w:vAlign w:val="center"/>
          </w:tcPr>
          <w:p w14:paraId="3F254096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45" w:type="dxa"/>
            <w:tcBorders>
              <w:bottom w:val="single" w:color="auto" w:sz="4" w:space="0"/>
            </w:tcBorders>
            <w:vAlign w:val="center"/>
          </w:tcPr>
          <w:p w14:paraId="3D5D4C90">
            <w:pPr>
              <w:jc w:val="center"/>
            </w:pPr>
          </w:p>
        </w:tc>
        <w:tc>
          <w:tcPr>
            <w:tcW w:w="1935" w:type="dxa"/>
            <w:tcBorders>
              <w:bottom w:val="single" w:color="auto" w:sz="4" w:space="0"/>
            </w:tcBorders>
            <w:vAlign w:val="center"/>
          </w:tcPr>
          <w:p w14:paraId="5D750803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12" w:type="dxa"/>
            <w:tcBorders>
              <w:bottom w:val="single" w:color="auto" w:sz="4" w:space="0"/>
            </w:tcBorders>
            <w:vAlign w:val="center"/>
          </w:tcPr>
          <w:p w14:paraId="7E9CA6C2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2DC5C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5" w:type="dxa"/>
            <w:vMerge w:val="restart"/>
            <w:vAlign w:val="center"/>
          </w:tcPr>
          <w:p w14:paraId="2D009C2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指导教师</w:t>
            </w:r>
            <w:r>
              <w:rPr>
                <w:rFonts w:hint="eastAsia" w:eastAsia="黑体"/>
                <w:sz w:val="24"/>
              </w:rPr>
              <w:t>及排序</w:t>
            </w:r>
          </w:p>
        </w:tc>
        <w:tc>
          <w:tcPr>
            <w:tcW w:w="565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2DD79EAE">
            <w:pPr>
              <w:ind w:left="-107" w:leftChars="-51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排序</w:t>
            </w:r>
          </w:p>
        </w:tc>
        <w:tc>
          <w:tcPr>
            <w:tcW w:w="1326" w:type="dxa"/>
            <w:shd w:val="clear" w:color="auto" w:fill="E6E6E6"/>
            <w:vAlign w:val="center"/>
          </w:tcPr>
          <w:p w14:paraId="3940763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5892" w:type="dxa"/>
            <w:gridSpan w:val="3"/>
            <w:shd w:val="clear" w:color="auto" w:fill="E6E6E6"/>
            <w:vAlign w:val="center"/>
          </w:tcPr>
          <w:p w14:paraId="739E51F1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</w:tr>
      <w:tr w14:paraId="6A52C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35" w:type="dxa"/>
            <w:vMerge w:val="continue"/>
            <w:vAlign w:val="center"/>
          </w:tcPr>
          <w:p w14:paraId="412E055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6F767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26" w:type="dxa"/>
            <w:vAlign w:val="center"/>
          </w:tcPr>
          <w:p w14:paraId="33E19F5C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5892" w:type="dxa"/>
            <w:gridSpan w:val="3"/>
            <w:vAlign w:val="center"/>
          </w:tcPr>
          <w:p w14:paraId="371140B3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0A640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35" w:type="dxa"/>
            <w:vMerge w:val="continue"/>
            <w:vAlign w:val="center"/>
          </w:tcPr>
          <w:p w14:paraId="03F8FBDE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450847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26" w:type="dxa"/>
            <w:vAlign w:val="center"/>
          </w:tcPr>
          <w:p w14:paraId="72E1FE29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5892" w:type="dxa"/>
            <w:gridSpan w:val="3"/>
            <w:vAlign w:val="center"/>
          </w:tcPr>
          <w:p w14:paraId="1C40CD41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734FF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9018" w:type="dxa"/>
            <w:gridSpan w:val="6"/>
          </w:tcPr>
          <w:p w14:paraId="6D224CF1">
            <w:r>
              <w:rPr>
                <w:rFonts w:eastAsia="黑体"/>
                <w:sz w:val="24"/>
              </w:rPr>
              <w:t>特别说明</w:t>
            </w:r>
            <w:r>
              <w:rPr>
                <w:rFonts w:hint="eastAsia" w:eastAsia="黑体"/>
                <w:sz w:val="24"/>
              </w:rPr>
              <w:t>：</w:t>
            </w:r>
          </w:p>
          <w:p w14:paraId="65461E3C"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．</w:t>
            </w:r>
            <w:r>
              <w:rPr>
                <w:rFonts w:ascii="宋体" w:hAnsi="宋体"/>
                <w:kern w:val="0"/>
                <w:szCs w:val="21"/>
              </w:rPr>
              <w:t>参赛者请认真填写报名表中的每一栏目，</w:t>
            </w:r>
            <w:r>
              <w:rPr>
                <w:rFonts w:ascii="宋体" w:hAnsi="宋体"/>
                <w:b w:val="0"/>
                <w:bCs w:val="0"/>
                <w:kern w:val="0"/>
                <w:szCs w:val="21"/>
              </w:rPr>
              <w:t>参赛者</w:t>
            </w:r>
            <w:r>
              <w:rPr>
                <w:rFonts w:ascii="宋体" w:hAnsi="宋体"/>
                <w:b w:val="0"/>
                <w:bCs w:val="0"/>
              </w:rPr>
              <w:t>及指导教师姓名请在报名表中填写，作品中不得出现该类信息，</w:t>
            </w:r>
            <w:r>
              <w:rPr>
                <w:rFonts w:hint="eastAsia" w:ascii="宋体" w:hAnsi="宋体"/>
                <w:b w:val="0"/>
                <w:bCs w:val="0"/>
              </w:rPr>
              <w:t>一经发现直接淘汰</w:t>
            </w:r>
            <w:r>
              <w:rPr>
                <w:rFonts w:ascii="宋体" w:hAnsi="宋体"/>
                <w:b w:val="0"/>
                <w:bCs w:val="0"/>
              </w:rPr>
              <w:t>；</w:t>
            </w:r>
            <w:r>
              <w:rPr>
                <w:rFonts w:ascii="宋体" w:hAnsi="宋体"/>
                <w:b w:val="0"/>
                <w:bCs w:val="0"/>
                <w:kern w:val="0"/>
                <w:szCs w:val="21"/>
              </w:rPr>
              <w:t xml:space="preserve"> </w:t>
            </w:r>
          </w:p>
          <w:p w14:paraId="4C26F688"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．</w:t>
            </w:r>
            <w:r>
              <w:rPr>
                <w:rFonts w:ascii="宋体" w:hAnsi="宋体"/>
                <w:kern w:val="0"/>
                <w:szCs w:val="21"/>
              </w:rPr>
              <w:t>参赛作品如涉及著作权、版权、肖像权、名誉权、隐私权等任何相关法律纠纷，其法律责任将由参赛者本人承担；</w:t>
            </w:r>
          </w:p>
          <w:p w14:paraId="6B365AC4"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．</w:t>
            </w:r>
            <w:r>
              <w:rPr>
                <w:rFonts w:ascii="宋体" w:hAnsi="宋体"/>
                <w:kern w:val="0"/>
                <w:szCs w:val="21"/>
              </w:rPr>
              <w:t>除非特别申明，</w:t>
            </w:r>
            <w:r>
              <w:rPr>
                <w:rFonts w:hint="eastAsia" w:ascii="宋体" w:hAnsi="宋体"/>
                <w:kern w:val="0"/>
                <w:szCs w:val="21"/>
              </w:rPr>
              <w:t>竞</w:t>
            </w:r>
            <w:r>
              <w:rPr>
                <w:rFonts w:ascii="宋体" w:hAnsi="宋体"/>
                <w:kern w:val="0"/>
                <w:szCs w:val="21"/>
              </w:rPr>
              <w:t>赛组委会对参赛作品拥有</w:t>
            </w:r>
            <w:r>
              <w:rPr>
                <w:rFonts w:hint="eastAsia" w:ascii="宋体" w:hAnsi="宋体"/>
                <w:kern w:val="0"/>
                <w:szCs w:val="21"/>
              </w:rPr>
              <w:t>非赢利性的</w:t>
            </w:r>
            <w:r>
              <w:rPr>
                <w:rFonts w:ascii="宋体" w:hAnsi="宋体"/>
                <w:kern w:val="0"/>
                <w:szCs w:val="21"/>
              </w:rPr>
              <w:t>使用权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  <w:p w14:paraId="47F1F8C0">
            <w:pPr>
              <w:autoSpaceDE w:val="0"/>
              <w:autoSpaceDN w:val="0"/>
              <w:adjustRightInd w:val="0"/>
              <w:ind w:firstLine="420" w:firstLineChars="200"/>
              <w:jc w:val="left"/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．</w:t>
            </w:r>
            <w:r>
              <w:rPr>
                <w:rFonts w:ascii="宋体" w:hAnsi="宋体"/>
              </w:rPr>
              <w:t>本次活动最终解释权归</w:t>
            </w:r>
            <w:r>
              <w:rPr>
                <w:rFonts w:hint="eastAsia" w:ascii="宋体" w:hAnsi="宋体"/>
              </w:rPr>
              <w:t>竞</w:t>
            </w:r>
            <w:r>
              <w:rPr>
                <w:rFonts w:ascii="宋体" w:hAnsi="宋体"/>
              </w:rPr>
              <w:t>赛组委会所有。</w:t>
            </w:r>
          </w:p>
        </w:tc>
      </w:tr>
      <w:tr w14:paraId="0531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4" w:hRule="atLeast"/>
        </w:trPr>
        <w:tc>
          <w:tcPr>
            <w:tcW w:w="9018" w:type="dxa"/>
            <w:gridSpan w:val="6"/>
          </w:tcPr>
          <w:p w14:paraId="69F01108">
            <w:pPr>
              <w:autoSpaceDE w:val="0"/>
              <w:autoSpaceDN w:val="0"/>
              <w:adjustRightInd w:val="0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>作品</w:t>
            </w:r>
            <w:r>
              <w:rPr>
                <w:rFonts w:hint="eastAsia" w:eastAsia="黑体"/>
                <w:sz w:val="24"/>
              </w:rPr>
              <w:t>说明</w:t>
            </w:r>
          </w:p>
          <w:p w14:paraId="1AB486D6">
            <w:pPr>
              <w:autoSpaceDE w:val="0"/>
              <w:autoSpaceDN w:val="0"/>
              <w:adjustRightInd w:val="0"/>
              <w:rPr>
                <w:rFonts w:hint="eastAsia" w:eastAsia="黑体"/>
                <w:sz w:val="24"/>
              </w:rPr>
            </w:pPr>
          </w:p>
          <w:p w14:paraId="1A508EC3">
            <w:pPr>
              <w:autoSpaceDE w:val="0"/>
              <w:autoSpaceDN w:val="0"/>
              <w:adjustRightInd w:val="0"/>
              <w:rPr>
                <w:rFonts w:hint="eastAsia" w:eastAsia="黑体"/>
                <w:sz w:val="24"/>
              </w:rPr>
            </w:pPr>
          </w:p>
        </w:tc>
      </w:tr>
    </w:tbl>
    <w:p w14:paraId="1CAFBB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NTU2ZjMzN2RiZThjY2VkNjU4NTg4MmY0MTMyZDQifQ=="/>
  </w:docVars>
  <w:rsids>
    <w:rsidRoot w:val="00000000"/>
    <w:rsid w:val="68EC100E"/>
    <w:rsid w:val="79A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51Hz</cp:lastModifiedBy>
  <dcterms:modified xsi:type="dcterms:W3CDTF">2024-10-02T07:14:42Z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03E1F450A9AA4AB5A1D0A3CA2075D59E_12</vt:lpwstr>
  </property>
</Properties>
</file>